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B569" w14:textId="5FBED700" w:rsidR="006C6AEF" w:rsidRDefault="006C6AEF" w:rsidP="006C6AEF">
      <w:r w:rsidRPr="00803379">
        <w:rPr>
          <w:b/>
          <w:bCs/>
          <w:color w:val="FF0000"/>
        </w:rPr>
        <w:t>Treasurer’s Office Property Taxes</w:t>
      </w:r>
      <w:r w:rsidRPr="00803379">
        <w:rPr>
          <w:color w:val="FF0000"/>
        </w:rPr>
        <w:t xml:space="preserve">:  </w:t>
      </w:r>
      <w:r>
        <w:t xml:space="preserve">Property taxes can be paid online at </w:t>
      </w:r>
      <w:hyperlink r:id="rId4" w:history="1">
        <w:r w:rsidRPr="00424582">
          <w:rPr>
            <w:rStyle w:val="Hyperlink"/>
          </w:rPr>
          <w:t>www.iowatreasurers.org</w:t>
        </w:r>
      </w:hyperlink>
      <w:r>
        <w:t xml:space="preserve"> </w:t>
      </w:r>
      <w:r w:rsidR="00AC0517">
        <w:t xml:space="preserve">. </w:t>
      </w:r>
      <w:r>
        <w:t xml:space="preserve">The fee for an e-check is $0.25.  </w:t>
      </w:r>
    </w:p>
    <w:p w14:paraId="6FC1D7AB" w14:textId="4BCB87C0" w:rsidR="00AC0517" w:rsidRDefault="00AC0517" w:rsidP="00AC0517">
      <w:r>
        <w:t>Other method</w:t>
      </w:r>
      <w:r w:rsidR="00D820CE">
        <w:t>s</w:t>
      </w:r>
      <w:r>
        <w:t xml:space="preserve"> available are sending the payment by mail or using the drop box located inside the East entrance of the courthouse. </w:t>
      </w:r>
    </w:p>
    <w:p w14:paraId="50AD715C" w14:textId="4DF36A80" w:rsidR="006C6AEF" w:rsidRDefault="006C6AEF" w:rsidP="006C6AEF">
      <w:r>
        <w:t xml:space="preserve">If you would like to have a receipt, please provide a self-addressed stamped envelope.  </w:t>
      </w:r>
    </w:p>
    <w:p w14:paraId="28E2A5B3" w14:textId="22AA5557" w:rsidR="006C6AEF" w:rsidRPr="00803379" w:rsidRDefault="007515D2" w:rsidP="006C6AEF">
      <w:pPr>
        <w:rPr>
          <w:b/>
          <w:bCs/>
        </w:rPr>
      </w:pPr>
      <w:r w:rsidRPr="00803379">
        <w:rPr>
          <w:b/>
          <w:bCs/>
        </w:rPr>
        <w:t xml:space="preserve">Tax payment penalty and interest will be imposed beginning </w:t>
      </w:r>
      <w:r w:rsidR="00986BB6">
        <w:rPr>
          <w:b/>
          <w:bCs/>
        </w:rPr>
        <w:t>June 26</w:t>
      </w:r>
      <w:r w:rsidRPr="00803379">
        <w:rPr>
          <w:b/>
          <w:bCs/>
        </w:rPr>
        <w:t>, 2020.</w:t>
      </w:r>
    </w:p>
    <w:p w14:paraId="3C91F7A7" w14:textId="0F31F392" w:rsidR="007515D2" w:rsidRDefault="006C6AEF" w:rsidP="006C6AEF">
      <w:r w:rsidRPr="00803379">
        <w:rPr>
          <w:b/>
          <w:bCs/>
          <w:color w:val="FF0000"/>
        </w:rPr>
        <w:t>Treasurer’s Office Driver’s License:</w:t>
      </w:r>
      <w:r w:rsidRPr="00803379">
        <w:rPr>
          <w:color w:val="FF0000"/>
        </w:rPr>
        <w:t xml:space="preserve">  </w:t>
      </w:r>
      <w:r w:rsidR="007515D2">
        <w:t xml:space="preserve">Services available by appointment only.  </w:t>
      </w:r>
      <w:r w:rsidR="007515D2" w:rsidRPr="001C0638">
        <w:rPr>
          <w:b/>
          <w:bCs/>
        </w:rPr>
        <w:t>Walk in customers will not be served.</w:t>
      </w:r>
      <w:r w:rsidR="007515D2">
        <w:t xml:space="preserve"> </w:t>
      </w:r>
      <w:r w:rsidR="00AC0517">
        <w:t xml:space="preserve">Appointments can be scheduled online at: </w:t>
      </w:r>
      <w:hyperlink r:id="rId5" w:history="1">
        <w:r w:rsidR="00AC0517" w:rsidRPr="0062320B">
          <w:rPr>
            <w:rStyle w:val="Hyperlink"/>
          </w:rPr>
          <w:t>https://www.signupgenius.com/go/9040b44aaa723a5fc1-drivers</w:t>
        </w:r>
      </w:hyperlink>
      <w:r w:rsidR="00AC0517">
        <w:t xml:space="preserve"> or by calling our office</w:t>
      </w:r>
      <w:r w:rsidR="001A12E0">
        <w:t xml:space="preserve"> at 641-782-1710</w:t>
      </w:r>
      <w:r w:rsidR="00AC0517">
        <w:t xml:space="preserve">.  </w:t>
      </w:r>
    </w:p>
    <w:p w14:paraId="2F8269E2" w14:textId="35F0957C" w:rsidR="001C0638" w:rsidRDefault="001C0638" w:rsidP="006C6AEF">
      <w:r w:rsidRPr="001C0638">
        <w:t>We are doing our best to accommodate everyone who needs an appointment but due to demand you may have to schedule several weeks out. Use </w:t>
      </w:r>
      <w:hyperlink r:id="rId6" w:history="1">
        <w:r w:rsidRPr="001C0638">
          <w:rPr>
            <w:rStyle w:val="Hyperlink"/>
          </w:rPr>
          <w:t>online service selector tool</w:t>
        </w:r>
      </w:hyperlink>
      <w:r w:rsidRPr="001C0638">
        <w:t xml:space="preserve"> to determine if there are other ways you might be able to receive service. </w:t>
      </w:r>
    </w:p>
    <w:p w14:paraId="019A8B5F" w14:textId="27DF28F5" w:rsidR="006C6AEF" w:rsidRDefault="006C6AEF" w:rsidP="006C6AEF">
      <w:r>
        <w:t>If you need to get the REAL ID, we ask that you consider waiting until concerns regarding the COVID-19 Virus subside.  You will not need the REAL ID for domestic travel until October 1, 202</w:t>
      </w:r>
      <w:r w:rsidR="001F7C1D">
        <w:t>1</w:t>
      </w:r>
      <w:r>
        <w:t xml:space="preserve">. </w:t>
      </w:r>
    </w:p>
    <w:p w14:paraId="058DD904" w14:textId="0FF57BE6" w:rsidR="006C6AEF" w:rsidRPr="00803379" w:rsidRDefault="007515D2" w:rsidP="006C6AEF">
      <w:r w:rsidRPr="00803379">
        <w:rPr>
          <w:b/>
          <w:bCs/>
        </w:rPr>
        <w:t>I</w:t>
      </w:r>
      <w:r w:rsidR="00651C9D" w:rsidRPr="00803379">
        <w:rPr>
          <w:b/>
          <w:bCs/>
        </w:rPr>
        <w:t xml:space="preserve">f your driver’s license has an expiration date </w:t>
      </w:r>
      <w:r w:rsidRPr="00803379">
        <w:rPr>
          <w:b/>
          <w:bCs/>
        </w:rPr>
        <w:t>prior to March 28</w:t>
      </w:r>
      <w:r w:rsidR="00651C9D" w:rsidRPr="00803379">
        <w:rPr>
          <w:b/>
          <w:bCs/>
        </w:rPr>
        <w:t xml:space="preserve">, 2020 </w:t>
      </w:r>
      <w:r w:rsidRPr="00803379">
        <w:rPr>
          <w:b/>
          <w:bCs/>
        </w:rPr>
        <w:t xml:space="preserve">it becomes invalid for driving purposes beginning </w:t>
      </w:r>
      <w:r w:rsidR="00986BB6">
        <w:rPr>
          <w:b/>
          <w:bCs/>
        </w:rPr>
        <w:t>June 26,</w:t>
      </w:r>
      <w:r w:rsidRPr="00803379">
        <w:rPr>
          <w:b/>
          <w:bCs/>
        </w:rPr>
        <w:t xml:space="preserve"> 2020. </w:t>
      </w:r>
      <w:r w:rsidR="00FE3922" w:rsidRPr="00803379">
        <w:rPr>
          <w:b/>
          <w:bCs/>
        </w:rPr>
        <w:t xml:space="preserve"> Written test and drive test are not being offered at this time.</w:t>
      </w:r>
    </w:p>
    <w:p w14:paraId="4EDF1F42" w14:textId="77777777" w:rsidR="00C04839" w:rsidRDefault="00AC0517" w:rsidP="006C6AEF">
      <w:r w:rsidRPr="00803379">
        <w:rPr>
          <w:b/>
          <w:bCs/>
          <w:color w:val="FF0000"/>
        </w:rPr>
        <w:t xml:space="preserve">Treasurer’s Office Title Transfers: </w:t>
      </w:r>
      <w:r>
        <w:t xml:space="preserve">If you purchased a </w:t>
      </w:r>
      <w:r w:rsidR="00C04839">
        <w:t xml:space="preserve">new or used </w:t>
      </w:r>
      <w:r>
        <w:t>vehicle you can obtain a title and registration from our office between the hours of 8:30-4:30 Monday thru Friday.</w:t>
      </w:r>
      <w:r w:rsidR="00C04839">
        <w:t xml:space="preserve"> </w:t>
      </w:r>
    </w:p>
    <w:p w14:paraId="320421D6" w14:textId="005E99AC" w:rsidR="00AC0517" w:rsidRDefault="00C04839" w:rsidP="006C6AEF">
      <w:r>
        <w:t xml:space="preserve">If you purchased a vehicle between February 16 and March 15, 2020 please visit: </w:t>
      </w:r>
      <w:hyperlink r:id="rId7" w:history="1">
        <w:r>
          <w:rPr>
            <w:rStyle w:val="Hyperlink"/>
          </w:rPr>
          <w:t>https://iowadot.gov/covid-1</w:t>
        </w:r>
        <w:r>
          <w:rPr>
            <w:rStyle w:val="Hyperlink"/>
          </w:rPr>
          <w:t>9</w:t>
        </w:r>
        <w:r>
          <w:rPr>
            <w:rStyle w:val="Hyperlink"/>
          </w:rPr>
          <w:t>/pdfs/VS-AppendixA.pdf</w:t>
        </w:r>
      </w:hyperlink>
      <w:r>
        <w:t xml:space="preserve"> to determine when late penalties will begin to be assessed.</w:t>
      </w:r>
    </w:p>
    <w:p w14:paraId="1B02DDFD" w14:textId="78158927" w:rsidR="00C04839" w:rsidRPr="00AC0517" w:rsidRDefault="00C04839" w:rsidP="006C6AEF">
      <w:r>
        <w:t>If your purchase occurred on or after March 16 the deadline to avoid penalties is June 29.</w:t>
      </w:r>
    </w:p>
    <w:p w14:paraId="2DCB1D3F" w14:textId="1C795F0E" w:rsidR="006C6AEF" w:rsidRDefault="006C6AEF" w:rsidP="006C6AEF">
      <w:r w:rsidRPr="00803379">
        <w:rPr>
          <w:b/>
          <w:bCs/>
          <w:color w:val="FF0000"/>
        </w:rPr>
        <w:t>Treasurer’s Office Motor Vehicle:</w:t>
      </w:r>
      <w:r>
        <w:t xml:space="preserve">  The best way to pay motor vehicle registration renewals is online.  Registrations can be paid online at </w:t>
      </w:r>
      <w:hyperlink r:id="rId8" w:history="1">
        <w:r w:rsidRPr="00424582">
          <w:rPr>
            <w:rStyle w:val="Hyperlink"/>
          </w:rPr>
          <w:t>www.iowatreasurers.org</w:t>
        </w:r>
      </w:hyperlink>
      <w:r>
        <w:t xml:space="preserve">.  The fee for an e-check is $0.25. </w:t>
      </w:r>
    </w:p>
    <w:p w14:paraId="642DD137" w14:textId="2C781C97" w:rsidR="006C6AEF" w:rsidRDefault="007515D2" w:rsidP="006C6AEF">
      <w:r>
        <w:t>Other</w:t>
      </w:r>
      <w:r w:rsidR="006C6AEF">
        <w:t xml:space="preserve"> method</w:t>
      </w:r>
      <w:r w:rsidR="00D820CE">
        <w:t>s</w:t>
      </w:r>
      <w:r w:rsidR="006C6AEF">
        <w:t xml:space="preserve"> </w:t>
      </w:r>
      <w:r>
        <w:t>available are</w:t>
      </w:r>
      <w:r w:rsidR="006C6AEF">
        <w:t xml:space="preserve"> sending the payment by mail</w:t>
      </w:r>
      <w:r>
        <w:t xml:space="preserve"> or using the drop box located inside the East entrance of the courthouse. </w:t>
      </w:r>
    </w:p>
    <w:p w14:paraId="4CC00C93" w14:textId="380C14EC" w:rsidR="006C6AEF" w:rsidRPr="006C6AEF" w:rsidRDefault="003A6404" w:rsidP="006C6AEF">
      <w:pPr>
        <w:rPr>
          <w:b/>
          <w:bCs/>
        </w:rPr>
      </w:pPr>
      <w:r>
        <w:rPr>
          <w:b/>
          <w:bCs/>
        </w:rPr>
        <w:t>If your registration was due December 31, 2019 or before your registration is not covered by the emergency waiver and penalties will accrue as normal. If your registration was due Jan</w:t>
      </w:r>
      <w:r w:rsidR="00D820CE">
        <w:rPr>
          <w:b/>
          <w:bCs/>
        </w:rPr>
        <w:t>.</w:t>
      </w:r>
      <w:r>
        <w:rPr>
          <w:b/>
          <w:bCs/>
        </w:rPr>
        <w:t xml:space="preserve"> 31, Feb</w:t>
      </w:r>
      <w:r w:rsidR="00D820CE">
        <w:rPr>
          <w:b/>
          <w:bCs/>
        </w:rPr>
        <w:t>.</w:t>
      </w:r>
      <w:r>
        <w:rPr>
          <w:b/>
          <w:bCs/>
        </w:rPr>
        <w:t xml:space="preserve"> 29, March 31, or April 30 your new expiration date will be May 31 and you have a grace period for the month of June. If you do not pay on or before June 30 penalties will be assessed beginning July 1. </w:t>
      </w:r>
    </w:p>
    <w:sectPr w:rsidR="006C6AEF" w:rsidRPr="006C6AEF" w:rsidSect="008033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EF"/>
    <w:rsid w:val="00121EFF"/>
    <w:rsid w:val="001A12E0"/>
    <w:rsid w:val="001C0638"/>
    <w:rsid w:val="001F00E2"/>
    <w:rsid w:val="001F7C1D"/>
    <w:rsid w:val="003835F9"/>
    <w:rsid w:val="003A6404"/>
    <w:rsid w:val="00433405"/>
    <w:rsid w:val="004A0D2B"/>
    <w:rsid w:val="005E6468"/>
    <w:rsid w:val="00651C9D"/>
    <w:rsid w:val="006C6AEF"/>
    <w:rsid w:val="007515D2"/>
    <w:rsid w:val="00803379"/>
    <w:rsid w:val="008C7755"/>
    <w:rsid w:val="00986BB6"/>
    <w:rsid w:val="00AC0517"/>
    <w:rsid w:val="00AD58AC"/>
    <w:rsid w:val="00C04839"/>
    <w:rsid w:val="00D820CE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84C4"/>
  <w15:chartTrackingRefBased/>
  <w15:docId w15:val="{1C04FA2E-F716-4075-87F3-7374843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A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C9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6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treasur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owadot.gov/covid-19/pdfs/VS-Appendix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wadot.gov/mvd/driverslicense/service-selector" TargetMode="External"/><Relationship Id="rId5" Type="http://schemas.openxmlformats.org/officeDocument/2006/relationships/hyperlink" Target="https://www.signupgenius.com/go/9040b44aaa723a5fc1-driv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owatreasurer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Busch</dc:creator>
  <cp:keywords/>
  <dc:description/>
  <cp:lastModifiedBy>Kelly Busch</cp:lastModifiedBy>
  <cp:revision>2</cp:revision>
  <cp:lastPrinted>2020-05-13T16:51:00Z</cp:lastPrinted>
  <dcterms:created xsi:type="dcterms:W3CDTF">2020-05-27T17:35:00Z</dcterms:created>
  <dcterms:modified xsi:type="dcterms:W3CDTF">2020-05-27T17:35:00Z</dcterms:modified>
</cp:coreProperties>
</file>